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E9" w:rsidRDefault="003E3BE9" w:rsidP="003E3BE9">
      <w:pPr>
        <w:autoSpaceDE w:val="0"/>
        <w:autoSpaceDN w:val="0"/>
        <w:adjustRightInd w:val="0"/>
        <w:ind w:left="-180"/>
        <w:rPr>
          <w:bCs/>
          <w:noProof/>
          <w:lang w:val="ru-RU"/>
        </w:rPr>
      </w:pPr>
      <w:r>
        <w:rPr>
          <w:bCs/>
          <w:noProof/>
          <w:lang w:val="ru-RU"/>
        </w:rPr>
        <w:t xml:space="preserve">ЗАВОД ЗА ЗДАВСТВЕНУ ЗАШТИТУ СТУДЕНАТА </w:t>
      </w:r>
    </w:p>
    <w:p w:rsidR="003E3BE9" w:rsidRDefault="003E3BE9" w:rsidP="003E3BE9">
      <w:pPr>
        <w:autoSpaceDE w:val="0"/>
        <w:autoSpaceDN w:val="0"/>
        <w:adjustRightInd w:val="0"/>
        <w:ind w:left="-180"/>
        <w:rPr>
          <w:bCs/>
          <w:noProof/>
          <w:lang w:val="ru-RU"/>
        </w:rPr>
      </w:pPr>
      <w:r>
        <w:rPr>
          <w:bCs/>
          <w:noProof/>
          <w:lang w:val="ru-RU"/>
        </w:rPr>
        <w:t>НОВИ САД, Др Диме  Милошевића 6</w:t>
      </w:r>
    </w:p>
    <w:p w:rsidR="003E3BE9" w:rsidRDefault="003E3BE9" w:rsidP="003E3BE9">
      <w:pPr>
        <w:autoSpaceDE w:val="0"/>
        <w:autoSpaceDN w:val="0"/>
        <w:adjustRightInd w:val="0"/>
        <w:ind w:left="-180"/>
        <w:rPr>
          <w:bCs/>
          <w:noProof/>
          <w:lang w:val="ru-RU"/>
        </w:rPr>
      </w:pPr>
      <w:r>
        <w:rPr>
          <w:bCs/>
          <w:noProof/>
          <w:lang w:val="ru-RU"/>
        </w:rPr>
        <w:t>Број: 982</w:t>
      </w:r>
    </w:p>
    <w:p w:rsidR="003E3BE9" w:rsidRDefault="003E3BE9" w:rsidP="003E3BE9">
      <w:pPr>
        <w:autoSpaceDE w:val="0"/>
        <w:autoSpaceDN w:val="0"/>
        <w:adjustRightInd w:val="0"/>
        <w:ind w:left="-180"/>
        <w:rPr>
          <w:bCs/>
          <w:noProof/>
          <w:lang w:val="ru-RU"/>
        </w:rPr>
      </w:pPr>
      <w:r>
        <w:rPr>
          <w:bCs/>
          <w:noProof/>
          <w:lang w:val="ru-RU"/>
        </w:rPr>
        <w:t>Дана: 20.09.2018.</w:t>
      </w:r>
    </w:p>
    <w:p w:rsidR="003E3BE9" w:rsidRDefault="003E3BE9" w:rsidP="003E3BE9">
      <w:pPr>
        <w:ind w:left="-180"/>
        <w:jc w:val="both"/>
        <w:rPr>
          <w:lang w:val="sr-Cyrl-CS"/>
        </w:rPr>
      </w:pPr>
      <w:r>
        <w:rPr>
          <w:lang w:val="sr-Cyrl-CS"/>
        </w:rPr>
        <w:t>На основу и члана 109.  Закона о јавним набавкама и члана (''Сл</w:t>
      </w:r>
      <w:r>
        <w:rPr>
          <w:lang w:val="ru-RU"/>
        </w:rPr>
        <w:t>.</w:t>
      </w:r>
      <w:r>
        <w:rPr>
          <w:lang w:val="sr-Cyrl-CS"/>
        </w:rPr>
        <w:t xml:space="preserve"> гласник РС'' бр. 124/2012, 14/2015 и 68/2015), директор Завода за здравствену заштиту студената Нови Сад, као наручилац, дана 20.09.2018. године, доноси: </w:t>
      </w:r>
    </w:p>
    <w:p w:rsidR="003E3BE9" w:rsidRDefault="003E3BE9" w:rsidP="003E3BE9">
      <w:pPr>
        <w:ind w:left="-180"/>
        <w:jc w:val="both"/>
        <w:rPr>
          <w:lang w:val="sr-Cyrl-CS"/>
        </w:rPr>
      </w:pPr>
    </w:p>
    <w:p w:rsidR="003E3BE9" w:rsidRDefault="003E3BE9" w:rsidP="003E3BE9">
      <w:pPr>
        <w:jc w:val="center"/>
        <w:rPr>
          <w:b/>
          <w:lang w:val="sr-Cyrl-CS"/>
        </w:rPr>
      </w:pPr>
      <w:r>
        <w:rPr>
          <w:b/>
          <w:lang w:val="sr-Cyrl-CS"/>
        </w:rPr>
        <w:t xml:space="preserve">О Д Л У К У </w:t>
      </w:r>
    </w:p>
    <w:p w:rsidR="003E3BE9" w:rsidRDefault="003E3BE9" w:rsidP="003E3BE9">
      <w:pPr>
        <w:jc w:val="center"/>
      </w:pPr>
      <w:r>
        <w:t>о обустављању поступка јавне набавке</w:t>
      </w:r>
    </w:p>
    <w:p w:rsidR="003E3BE9" w:rsidRDefault="003E3BE9" w:rsidP="003E3BE9">
      <w:pPr>
        <w:jc w:val="center"/>
      </w:pPr>
    </w:p>
    <w:p w:rsidR="003E3BE9" w:rsidRDefault="003E3BE9" w:rsidP="003E3BE9">
      <w:pPr>
        <w:jc w:val="both"/>
        <w:rPr>
          <w:lang w:val="sr-Cyrl-CS"/>
        </w:rPr>
      </w:pPr>
      <w:r>
        <w:t xml:space="preserve">Обуставља се поступак јавне набавке мале вредности добара медицинске опреме </w:t>
      </w:r>
      <w:r>
        <w:rPr>
          <w:lang w:val="sr-Cyrl-CS"/>
        </w:rPr>
        <w:t>број ЈН 26/2017.</w:t>
      </w:r>
    </w:p>
    <w:p w:rsidR="003E3BE9" w:rsidRDefault="003E3BE9" w:rsidP="003E3BE9"/>
    <w:p w:rsidR="003E3BE9" w:rsidRDefault="003E3BE9" w:rsidP="003E3BE9">
      <w:pPr>
        <w:jc w:val="both"/>
        <w:rPr>
          <w:noProof/>
          <w:lang w:val="ru-RU"/>
        </w:rPr>
      </w:pPr>
      <w:r>
        <w:rPr>
          <w:lang w:val="sr-Cyrl-CS"/>
        </w:rPr>
        <w:t>Наручилац је дана 11.09.2018. године објавио јавни позив на порталу Управе за јавне набавке и својој интернет страници, за набавку добара медицинске опреме</w:t>
      </w:r>
      <w:r>
        <w:t xml:space="preserve"> број ЈН 26/2018.</w:t>
      </w:r>
      <w:r>
        <w:rPr>
          <w:lang w:val="sr-Cyrl-CS"/>
        </w:rPr>
        <w:t xml:space="preserve"> </w:t>
      </w:r>
    </w:p>
    <w:p w:rsidR="003E3BE9" w:rsidRDefault="003E3BE9" w:rsidP="003E3BE9">
      <w:pPr>
        <w:jc w:val="both"/>
      </w:pPr>
    </w:p>
    <w:p w:rsidR="003E3BE9" w:rsidRDefault="003E3BE9" w:rsidP="003E3BE9">
      <w:pPr>
        <w:pStyle w:val="ListParagraph"/>
        <w:numPr>
          <w:ilvl w:val="0"/>
          <w:numId w:val="1"/>
        </w:numPr>
        <w:suppressAutoHyphens w:val="0"/>
        <w:spacing w:line="240" w:lineRule="auto"/>
        <w:contextualSpacing/>
        <w:jc w:val="both"/>
        <w:rPr>
          <w:b/>
          <w:lang w:val="sr-Cyrl-CS"/>
        </w:rPr>
      </w:pPr>
      <w:r>
        <w:rPr>
          <w:b/>
          <w:lang w:val="sr-Cyrl-CS"/>
        </w:rPr>
        <w:t>Подаци о јавној набавци:</w:t>
      </w:r>
    </w:p>
    <w:p w:rsidR="003E3BE9" w:rsidRDefault="003E3BE9" w:rsidP="003E3BE9">
      <w:pPr>
        <w:jc w:val="both"/>
      </w:pPr>
      <w:r>
        <w:rPr>
          <w:lang w:val="sr-Cyrl-CS"/>
        </w:rPr>
        <w:t>Предмет јавне набавке:</w:t>
      </w:r>
      <w:r>
        <w:rPr>
          <w:noProof/>
          <w:lang w:val="ru-RU"/>
        </w:rPr>
        <w:t xml:space="preserve"> набавка добара – медицинске опреме</w:t>
      </w:r>
      <w:r>
        <w:t>.</w:t>
      </w:r>
    </w:p>
    <w:p w:rsidR="003E3BE9" w:rsidRDefault="003E3BE9" w:rsidP="003E3BE9">
      <w:pPr>
        <w:jc w:val="both"/>
      </w:pPr>
      <w:r>
        <w:t>Редни број јавне набавке: ЈН 26/2018</w:t>
      </w:r>
    </w:p>
    <w:p w:rsidR="003E3BE9" w:rsidRDefault="003E3BE9" w:rsidP="003E3BE9">
      <w:pPr>
        <w:jc w:val="both"/>
        <w:rPr>
          <w:lang w:val="sr-Cyrl-CS"/>
        </w:rPr>
      </w:pPr>
      <w:r>
        <w:rPr>
          <w:lang w:val="sr-Cyrl-CS"/>
        </w:rPr>
        <w:t xml:space="preserve">Процењена вредност јавне набавке  1.050.000,00  динара без ПДВ-а </w:t>
      </w:r>
    </w:p>
    <w:p w:rsidR="003E3BE9" w:rsidRDefault="003E3BE9" w:rsidP="003E3BE9">
      <w:pPr>
        <w:jc w:val="both"/>
        <w:rPr>
          <w:lang w:val="sr-Cyrl-CS"/>
        </w:rPr>
      </w:pPr>
      <w:r>
        <w:rPr>
          <w:lang w:val="sr-Cyrl-CS"/>
        </w:rPr>
        <w:t>Јавна набавка је обликована по партијама:</w:t>
      </w:r>
    </w:p>
    <w:p w:rsidR="003E3BE9" w:rsidRDefault="003E3BE9" w:rsidP="003E3BE9">
      <w:r>
        <w:t xml:space="preserve">                                                                                       </w:t>
      </w:r>
    </w:p>
    <w:p w:rsidR="003E3BE9" w:rsidRDefault="003E3BE9" w:rsidP="003E3BE9">
      <w:pPr>
        <w:jc w:val="both"/>
        <w:rPr>
          <w:lang w:val="sr-Cyrl-CS"/>
        </w:rPr>
      </w:pPr>
      <w:r>
        <w:rPr>
          <w:bCs/>
          <w:lang w:val="sr-Cyrl-CS"/>
        </w:rPr>
        <w:t xml:space="preserve">Партија 1 </w:t>
      </w:r>
      <w:r>
        <w:t xml:space="preserve">дигитални лансметар – фокометар (1 комад), </w:t>
      </w:r>
      <w:r>
        <w:rPr>
          <w:lang w:val="sr-Cyrl-CS"/>
        </w:rPr>
        <w:t>процењене вредности без ПДВ-а 208.333,00 динара,</w:t>
      </w:r>
    </w:p>
    <w:p w:rsidR="003E3BE9" w:rsidRDefault="003E3BE9" w:rsidP="003E3BE9">
      <w:pPr>
        <w:jc w:val="both"/>
        <w:rPr>
          <w:lang w:val="sr-Cyrl-CS"/>
        </w:rPr>
      </w:pPr>
      <w:r>
        <w:rPr>
          <w:bCs/>
          <w:lang w:val="sr-Cyrl-CS"/>
        </w:rPr>
        <w:t xml:space="preserve">Партија 2 </w:t>
      </w:r>
      <w:r>
        <w:rPr>
          <w:lang w:val="sr-Cyrl-CS"/>
        </w:rPr>
        <w:t>ласер апарат за физикалну терапију (1 комад) процењене вредности без ПДВ-а 200.000,00 динара,</w:t>
      </w:r>
    </w:p>
    <w:p w:rsidR="003E3BE9" w:rsidRDefault="003E3BE9" w:rsidP="003E3BE9">
      <w:pPr>
        <w:jc w:val="both"/>
        <w:rPr>
          <w:lang w:val="sr-Cyrl-CS"/>
        </w:rPr>
      </w:pPr>
      <w:r>
        <w:rPr>
          <w:bCs/>
          <w:lang w:val="sr-Cyrl-CS"/>
        </w:rPr>
        <w:t xml:space="preserve">Партија 3 </w:t>
      </w:r>
      <w:r>
        <w:rPr>
          <w:lang w:val="sr-Cyrl-CS"/>
        </w:rPr>
        <w:t>линеарна сонда за гинеколошки ултразвучни апарат за мека ткива ( 1 комад), процењене вредности без ПДВ-а 641.667,00 динра,</w:t>
      </w:r>
    </w:p>
    <w:p w:rsidR="003E3BE9" w:rsidRDefault="003E3BE9" w:rsidP="003E3BE9">
      <w:pPr>
        <w:jc w:val="both"/>
        <w:rPr>
          <w:bCs/>
          <w:lang w:val="sr-Cyrl-CS"/>
        </w:rPr>
      </w:pPr>
    </w:p>
    <w:p w:rsidR="003E3BE9" w:rsidRDefault="003E3BE9" w:rsidP="003E3BE9">
      <w:pPr>
        <w:jc w:val="both"/>
        <w:rPr>
          <w:lang w:val="sr-Cyrl-CS"/>
        </w:rPr>
      </w:pPr>
      <w:r>
        <w:rPr>
          <w:lang w:val="sr-Cyrl-CS"/>
        </w:rPr>
        <w:t>Јавна набавка је планирана у 2018. години из средстава Буџета Града Новог Сада.</w:t>
      </w:r>
    </w:p>
    <w:p w:rsidR="003E3BE9" w:rsidRDefault="003E3BE9" w:rsidP="003E3BE9"/>
    <w:p w:rsidR="003E3BE9" w:rsidRDefault="003E3BE9" w:rsidP="003E3BE9">
      <w:pPr>
        <w:jc w:val="both"/>
        <w:rPr>
          <w:lang w:val="sr-Cyrl-CS"/>
        </w:rPr>
      </w:pPr>
      <w:r>
        <w:rPr>
          <w:lang w:val="sr-Cyrl-CS"/>
        </w:rPr>
        <w:t>До истека рока за подношење понуда, односно до 19.9 2.2018. године, до 9,00 сати,  на адресу наручиоца приспеле су 3 (три) понуде. Неблаговремених понуда није било.</w:t>
      </w:r>
    </w:p>
    <w:p w:rsidR="003E3BE9" w:rsidRDefault="003E3BE9" w:rsidP="003E3BE9">
      <w:pPr>
        <w:jc w:val="both"/>
        <w:rPr>
          <w:lang w:val="sr-Cyrl-CS"/>
        </w:rPr>
      </w:pPr>
      <w:r>
        <w:rPr>
          <w:lang w:val="sr-Cyrl-CS"/>
        </w:rPr>
        <w:t>Након спроведеног отварања понуда Комисија за јавне набавке је приступила стручној оцени понуда и сачинила извештај о истом.</w:t>
      </w:r>
    </w:p>
    <w:p w:rsidR="003E3BE9" w:rsidRDefault="003E3BE9" w:rsidP="003E3BE9">
      <w:pPr>
        <w:jc w:val="both"/>
        <w:rPr>
          <w:lang w:val="sr-Cyrl-CS"/>
        </w:rPr>
      </w:pPr>
      <w:r>
        <w:rPr>
          <w:lang w:val="sr-Cyrl-CS"/>
        </w:rPr>
        <w:t>У извештају о стручној оцени понуда бр. 981 од 20.09.2018. године, Комисија за јавне набавке је констат</w:t>
      </w:r>
      <w:r>
        <w:t>о</w:t>
      </w:r>
      <w:r>
        <w:rPr>
          <w:lang w:val="sr-Cyrl-CS"/>
        </w:rPr>
        <w:t>вала следеће:</w:t>
      </w:r>
    </w:p>
    <w:p w:rsidR="003E3BE9" w:rsidRDefault="003E3BE9" w:rsidP="003E3BE9"/>
    <w:p w:rsidR="003E3BE9" w:rsidRDefault="003E3BE9" w:rsidP="003E3BE9">
      <w:pPr>
        <w:jc w:val="both"/>
      </w:pPr>
      <w:r>
        <w:rPr>
          <w:noProof/>
          <w:lang w:val="ru-RU"/>
        </w:rPr>
        <w:t xml:space="preserve">Понуђачи су приложили све доказе о испуњености услова предвиђених конкурсном документацијом. </w:t>
      </w:r>
    </w:p>
    <w:p w:rsidR="003E3BE9" w:rsidRDefault="003E3BE9" w:rsidP="003E3BE9">
      <w:pPr>
        <w:jc w:val="both"/>
        <w:rPr>
          <w:bCs/>
        </w:rPr>
      </w:pPr>
      <w:r>
        <w:t>Критеријум за избор најповољније понуде за све парије је н</w:t>
      </w:r>
      <w:r>
        <w:rPr>
          <w:bCs/>
        </w:rPr>
        <w:t xml:space="preserve">ајнижа понуђена цена. </w:t>
      </w:r>
    </w:p>
    <w:p w:rsidR="003E3BE9" w:rsidRDefault="003E3BE9" w:rsidP="003E3BE9">
      <w:pPr>
        <w:jc w:val="both"/>
      </w:pPr>
    </w:p>
    <w:p w:rsidR="003E3BE9" w:rsidRDefault="003E3BE9" w:rsidP="003E3BE9">
      <w:pPr>
        <w:jc w:val="both"/>
      </w:pPr>
      <w:r>
        <w:t>4.Партија 1 дигитални лансметар – фокометар (1 комад)</w:t>
      </w:r>
    </w:p>
    <w:p w:rsidR="003E3BE9" w:rsidRDefault="003E3BE9" w:rsidP="003E3BE9">
      <w:pPr>
        <w:jc w:val="both"/>
        <w:rPr>
          <w:lang w:val="sr-Cyrl-CS"/>
        </w:rPr>
      </w:pPr>
      <w:r>
        <w:rPr>
          <w:lang w:val="sr-Cyrl-CS"/>
        </w:rPr>
        <w:t>Укупан број поднетих понуда:  2</w:t>
      </w:r>
    </w:p>
    <w:p w:rsidR="003E3BE9" w:rsidRDefault="003E3BE9" w:rsidP="003E3BE9">
      <w:pPr>
        <w:jc w:val="both"/>
        <w:rPr>
          <w:lang w:val="sr-Cyrl-CS"/>
        </w:rPr>
      </w:pPr>
    </w:p>
    <w:tbl>
      <w:tblPr>
        <w:tblStyle w:val="TableGrid"/>
        <w:tblW w:w="9201" w:type="dxa"/>
        <w:tblInd w:w="0" w:type="dxa"/>
        <w:tblLook w:val="01E0"/>
      </w:tblPr>
      <w:tblGrid>
        <w:gridCol w:w="497"/>
        <w:gridCol w:w="4453"/>
        <w:gridCol w:w="4251"/>
      </w:tblGrid>
      <w:tr w:rsidR="003E3BE9" w:rsidTr="003E3BE9">
        <w:trPr>
          <w:trHeight w:val="490"/>
        </w:trPr>
        <w:tc>
          <w:tcPr>
            <w:tcW w:w="9201" w:type="dxa"/>
            <w:gridSpan w:val="3"/>
            <w:tcBorders>
              <w:top w:val="single" w:sz="4" w:space="0" w:color="auto"/>
              <w:left w:val="single" w:sz="4" w:space="0" w:color="auto"/>
              <w:bottom w:val="single" w:sz="4" w:space="0" w:color="auto"/>
              <w:right w:val="single" w:sz="4" w:space="0" w:color="auto"/>
            </w:tcBorders>
            <w:hideMark/>
          </w:tcPr>
          <w:p w:rsidR="003E3BE9" w:rsidRDefault="003E3BE9">
            <w:pPr>
              <w:spacing w:before="120" w:after="100" w:afterAutospacing="1"/>
              <w:ind w:left="-108"/>
              <w:jc w:val="center"/>
              <w:rPr>
                <w:lang w:val="sr-Cyrl-CS"/>
              </w:rPr>
            </w:pPr>
            <w:r>
              <w:rPr>
                <w:lang w:val="sr-Cyrl-CS"/>
              </w:rPr>
              <w:t>Назив/име понуђача</w:t>
            </w:r>
          </w:p>
        </w:tc>
      </w:tr>
      <w:tr w:rsidR="003E3BE9" w:rsidTr="003E3BE9">
        <w:trPr>
          <w:trHeight w:val="39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rsidR="003E3BE9" w:rsidRDefault="003E3BE9">
            <w:pPr>
              <w:spacing w:before="120" w:after="100" w:afterAutospacing="1"/>
              <w:jc w:val="center"/>
              <w:rPr>
                <w:lang w:val="sr-Cyrl-CS"/>
              </w:rPr>
            </w:pPr>
            <w:r>
              <w:rPr>
                <w:lang w:val="sr-Cyrl-CS"/>
              </w:rPr>
              <w:t>Благовремене понуде</w:t>
            </w:r>
          </w:p>
        </w:tc>
        <w:tc>
          <w:tcPr>
            <w:tcW w:w="4251" w:type="dxa"/>
            <w:tcBorders>
              <w:top w:val="single" w:sz="4" w:space="0" w:color="auto"/>
              <w:left w:val="single" w:sz="4" w:space="0" w:color="auto"/>
              <w:bottom w:val="single" w:sz="4" w:space="0" w:color="auto"/>
              <w:right w:val="single" w:sz="4" w:space="0" w:color="auto"/>
            </w:tcBorders>
            <w:hideMark/>
          </w:tcPr>
          <w:p w:rsidR="003E3BE9" w:rsidRDefault="003E3BE9">
            <w:pPr>
              <w:spacing w:before="120" w:after="100" w:afterAutospacing="1"/>
              <w:jc w:val="center"/>
              <w:rPr>
                <w:lang w:val="sr-Cyrl-CS"/>
              </w:rPr>
            </w:pPr>
            <w:r>
              <w:rPr>
                <w:lang w:val="sr-Cyrl-CS"/>
              </w:rPr>
              <w:t>Неблаговремене понуде</w:t>
            </w:r>
          </w:p>
        </w:tc>
      </w:tr>
      <w:tr w:rsidR="003E3BE9" w:rsidTr="003E3BE9">
        <w:trPr>
          <w:trHeight w:val="377"/>
        </w:trPr>
        <w:tc>
          <w:tcPr>
            <w:tcW w:w="497" w:type="dxa"/>
            <w:tcBorders>
              <w:top w:val="single" w:sz="4" w:space="0" w:color="auto"/>
              <w:left w:val="single" w:sz="4" w:space="0" w:color="auto"/>
              <w:bottom w:val="single" w:sz="4" w:space="0" w:color="auto"/>
              <w:right w:val="single" w:sz="4" w:space="0" w:color="auto"/>
            </w:tcBorders>
            <w:vAlign w:val="center"/>
          </w:tcPr>
          <w:p w:rsidR="003E3BE9" w:rsidRDefault="003E3BE9" w:rsidP="008D4E71">
            <w:pPr>
              <w:numPr>
                <w:ilvl w:val="3"/>
                <w:numId w:val="2"/>
              </w:numPr>
              <w:tabs>
                <w:tab w:val="num" w:pos="0"/>
              </w:tabs>
              <w:ind w:left="0" w:right="2412" w:firstLine="0"/>
              <w:jc w:val="center"/>
            </w:pPr>
          </w:p>
        </w:tc>
        <w:tc>
          <w:tcPr>
            <w:tcW w:w="4453" w:type="dxa"/>
            <w:tcBorders>
              <w:top w:val="single" w:sz="4" w:space="0" w:color="auto"/>
              <w:left w:val="single" w:sz="4" w:space="0" w:color="auto"/>
              <w:bottom w:val="single" w:sz="4" w:space="0" w:color="auto"/>
              <w:right w:val="single" w:sz="4" w:space="0" w:color="auto"/>
            </w:tcBorders>
            <w:hideMark/>
          </w:tcPr>
          <w:p w:rsidR="003E3BE9" w:rsidRDefault="003E3BE9">
            <w:pPr>
              <w:spacing w:before="120" w:after="100" w:afterAutospacing="1"/>
              <w:jc w:val="both"/>
            </w:pPr>
            <w:r>
              <w:rPr>
                <w:noProof/>
              </w:rPr>
              <w:t>„Medi Co“д.о.о.</w:t>
            </w:r>
            <w:r>
              <w:rPr>
                <w:noProof/>
                <w:lang w:val="ru-RU"/>
              </w:rPr>
              <w:t xml:space="preserve"> Нови Сад</w:t>
            </w:r>
          </w:p>
        </w:tc>
        <w:tc>
          <w:tcPr>
            <w:tcW w:w="4251" w:type="dxa"/>
            <w:tcBorders>
              <w:top w:val="single" w:sz="4" w:space="0" w:color="auto"/>
              <w:left w:val="single" w:sz="4" w:space="0" w:color="auto"/>
              <w:bottom w:val="single" w:sz="4" w:space="0" w:color="auto"/>
              <w:right w:val="single" w:sz="4" w:space="0" w:color="auto"/>
            </w:tcBorders>
          </w:tcPr>
          <w:p w:rsidR="003E3BE9" w:rsidRDefault="003E3BE9">
            <w:pPr>
              <w:spacing w:before="120" w:after="100" w:afterAutospacing="1"/>
              <w:jc w:val="both"/>
            </w:pPr>
          </w:p>
        </w:tc>
      </w:tr>
      <w:tr w:rsidR="003E3BE9" w:rsidTr="003E3BE9">
        <w:trPr>
          <w:trHeight w:val="377"/>
        </w:trPr>
        <w:tc>
          <w:tcPr>
            <w:tcW w:w="497" w:type="dxa"/>
            <w:tcBorders>
              <w:top w:val="single" w:sz="4" w:space="0" w:color="auto"/>
              <w:left w:val="single" w:sz="4" w:space="0" w:color="auto"/>
              <w:bottom w:val="single" w:sz="4" w:space="0" w:color="auto"/>
              <w:right w:val="single" w:sz="4" w:space="0" w:color="auto"/>
            </w:tcBorders>
            <w:vAlign w:val="center"/>
          </w:tcPr>
          <w:p w:rsidR="003E3BE9" w:rsidRDefault="003E3BE9" w:rsidP="008D4E71">
            <w:pPr>
              <w:numPr>
                <w:ilvl w:val="3"/>
                <w:numId w:val="2"/>
              </w:numPr>
              <w:tabs>
                <w:tab w:val="num" w:pos="0"/>
              </w:tabs>
              <w:ind w:left="0" w:right="2412" w:firstLine="0"/>
              <w:jc w:val="center"/>
            </w:pPr>
          </w:p>
        </w:tc>
        <w:tc>
          <w:tcPr>
            <w:tcW w:w="4453" w:type="dxa"/>
            <w:tcBorders>
              <w:top w:val="single" w:sz="4" w:space="0" w:color="auto"/>
              <w:left w:val="single" w:sz="4" w:space="0" w:color="auto"/>
              <w:bottom w:val="single" w:sz="4" w:space="0" w:color="auto"/>
              <w:right w:val="single" w:sz="4" w:space="0" w:color="auto"/>
            </w:tcBorders>
            <w:hideMark/>
          </w:tcPr>
          <w:p w:rsidR="003E3BE9" w:rsidRDefault="003E3BE9">
            <w:pPr>
              <w:spacing w:before="120" w:after="100" w:afterAutospacing="1"/>
              <w:jc w:val="both"/>
              <w:rPr>
                <w:noProof/>
              </w:rPr>
            </w:pPr>
            <w:r>
              <w:rPr>
                <w:noProof/>
              </w:rPr>
              <w:t xml:space="preserve">„Profesional Logistik” д.о.о. Земун              </w:t>
            </w:r>
          </w:p>
        </w:tc>
        <w:tc>
          <w:tcPr>
            <w:tcW w:w="4251" w:type="dxa"/>
            <w:tcBorders>
              <w:top w:val="single" w:sz="4" w:space="0" w:color="auto"/>
              <w:left w:val="single" w:sz="4" w:space="0" w:color="auto"/>
              <w:bottom w:val="single" w:sz="4" w:space="0" w:color="auto"/>
              <w:right w:val="single" w:sz="4" w:space="0" w:color="auto"/>
            </w:tcBorders>
          </w:tcPr>
          <w:p w:rsidR="003E3BE9" w:rsidRDefault="003E3BE9">
            <w:pPr>
              <w:spacing w:before="120" w:after="100" w:afterAutospacing="1"/>
              <w:jc w:val="both"/>
            </w:pPr>
          </w:p>
        </w:tc>
      </w:tr>
    </w:tbl>
    <w:p w:rsidR="003E3BE9" w:rsidRDefault="003E3BE9" w:rsidP="003E3BE9">
      <w:pPr>
        <w:jc w:val="both"/>
        <w:rPr>
          <w:lang w:val="sr-Cyrl-CS"/>
        </w:rPr>
      </w:pPr>
      <w:r>
        <w:rPr>
          <w:lang w:val="sr-Cyrl-CS"/>
        </w:rPr>
        <w:t>Оба понуђача доставила су сву документацију тражену конкурсном документацијом.</w:t>
      </w:r>
    </w:p>
    <w:p w:rsidR="003E3BE9" w:rsidRDefault="003E3BE9" w:rsidP="003E3BE9">
      <w:pPr>
        <w:jc w:val="both"/>
        <w:rPr>
          <w:b/>
        </w:rPr>
      </w:pPr>
    </w:p>
    <w:p w:rsidR="003E3BE9" w:rsidRDefault="003E3BE9" w:rsidP="003E3BE9">
      <w:pPr>
        <w:jc w:val="both"/>
        <w:rPr>
          <w:lang w:val="sr-Cyrl-CS"/>
        </w:rPr>
      </w:pPr>
      <w:r>
        <w:rPr>
          <w:lang w:val="sr-Cyrl-CS"/>
        </w:rPr>
        <w:t>Називи, односно имена понуђача чије су понуде одбијене и разлози за њихово одбијање:</w:t>
      </w:r>
    </w:p>
    <w:p w:rsidR="003E3BE9" w:rsidRDefault="003E3BE9" w:rsidP="003E3BE9">
      <w:pPr>
        <w:jc w:val="both"/>
        <w:rPr>
          <w:lang w:val="sr-Cyrl-CS"/>
        </w:rPr>
      </w:pPr>
    </w:p>
    <w:tbl>
      <w:tblPr>
        <w:tblStyle w:val="TableGrid"/>
        <w:tblW w:w="0" w:type="auto"/>
        <w:tblInd w:w="0" w:type="dxa"/>
        <w:tblLook w:val="01E0"/>
      </w:tblPr>
      <w:tblGrid>
        <w:gridCol w:w="2952"/>
        <w:gridCol w:w="2952"/>
        <w:gridCol w:w="2952"/>
      </w:tblGrid>
      <w:tr w:rsidR="003E3BE9" w:rsidTr="003E3BE9">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jc w:val="center"/>
              <w:rPr>
                <w:lang w:val="sr-Cyrl-CS"/>
              </w:rPr>
            </w:pPr>
            <w:r>
              <w:rPr>
                <w:lang w:val="sr-Cyrl-CS"/>
              </w:rPr>
              <w:t>Подносилац понуде</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jc w:val="center"/>
              <w:rPr>
                <w:lang w:val="sr-Cyrl-CS"/>
              </w:rPr>
            </w:pPr>
            <w:r>
              <w:rPr>
                <w:lang w:val="sr-Cyrl-CS"/>
              </w:rPr>
              <w:t>Понуђена цена без ПДВ-а</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jc w:val="center"/>
              <w:rPr>
                <w:lang w:val="sr-Cyrl-CS"/>
              </w:rPr>
            </w:pPr>
            <w:r>
              <w:rPr>
                <w:lang w:val="sr-Cyrl-CS"/>
              </w:rPr>
              <w:t>Разлози за одбијање понуде</w:t>
            </w:r>
          </w:p>
        </w:tc>
      </w:tr>
      <w:tr w:rsidR="003E3BE9" w:rsidTr="003E3BE9">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rPr>
                <w:lang w:val="sr-Cyrl-CS"/>
              </w:rPr>
            </w:pPr>
            <w:r>
              <w:rPr>
                <w:noProof/>
              </w:rPr>
              <w:t xml:space="preserve">„Profesional Logistik” д.о.о. Земун              </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rPr>
                <w:lang w:val="sr-Cyrl-CS"/>
              </w:rPr>
            </w:pPr>
            <w:r>
              <w:rPr>
                <w:lang w:val="sr-Cyrl-CS"/>
              </w:rPr>
              <w:t>234.000,00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rPr>
                <w:lang w:val="sr-Cyrl-CS"/>
              </w:rPr>
            </w:pPr>
            <w:r>
              <w:rPr>
                <w:lang w:val="sr-Cyrl-CS"/>
              </w:rPr>
              <w:t>Понуђена цена је већа од процењене вредности</w:t>
            </w:r>
          </w:p>
        </w:tc>
      </w:tr>
      <w:tr w:rsidR="003E3BE9" w:rsidTr="003E3BE9">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rPr>
                <w:noProof/>
              </w:rPr>
            </w:pPr>
            <w:r>
              <w:rPr>
                <w:noProof/>
              </w:rPr>
              <w:t>„Medi Co“д.о.о.</w:t>
            </w:r>
            <w:r>
              <w:rPr>
                <w:noProof/>
                <w:lang w:val="ru-RU"/>
              </w:rPr>
              <w:t xml:space="preserve"> Нови Сад</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rPr>
                <w:lang w:val="sr-Cyrl-CS"/>
              </w:rPr>
            </w:pPr>
            <w:r>
              <w:rPr>
                <w:lang w:val="sr-Cyrl-CS"/>
              </w:rPr>
              <w:t>334.800,00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rPr>
                <w:lang w:val="sr-Cyrl-CS"/>
              </w:rPr>
            </w:pPr>
            <w:r>
              <w:rPr>
                <w:lang w:val="sr-Cyrl-CS"/>
              </w:rPr>
              <w:t>Понуђена цена је већа од процењене вредности</w:t>
            </w:r>
          </w:p>
        </w:tc>
      </w:tr>
    </w:tbl>
    <w:p w:rsidR="003E3BE9" w:rsidRDefault="003E3BE9" w:rsidP="003E3BE9">
      <w:pPr>
        <w:jc w:val="both"/>
        <w:rPr>
          <w:lang w:val="sr-Cyrl-CS"/>
        </w:rPr>
      </w:pPr>
    </w:p>
    <w:p w:rsidR="003E3BE9" w:rsidRDefault="003E3BE9" w:rsidP="003E3BE9">
      <w:pPr>
        <w:jc w:val="both"/>
        <w:rPr>
          <w:lang w:val="sr-Cyrl-CS"/>
        </w:rPr>
      </w:pPr>
      <w:r>
        <w:rPr>
          <w:lang w:val="sr-Cyrl-CS"/>
        </w:rPr>
        <w:t>Комисија је после стручне оцене понуда утврдила да су оба понуђача дала  понуду веће вредности него што је то процењена вредност набавке за ову партију, те је одбила обе понуде као неприхватљиве, што је предложила и наручиоцу.</w:t>
      </w:r>
    </w:p>
    <w:p w:rsidR="003E3BE9" w:rsidRDefault="003E3BE9" w:rsidP="003E3BE9">
      <w:pPr>
        <w:autoSpaceDE w:val="0"/>
        <w:autoSpaceDN w:val="0"/>
        <w:adjustRightInd w:val="0"/>
        <w:jc w:val="both"/>
        <w:rPr>
          <w:bCs/>
        </w:rPr>
      </w:pPr>
    </w:p>
    <w:p w:rsidR="003E3BE9" w:rsidRDefault="003E3BE9" w:rsidP="003E3BE9">
      <w:pPr>
        <w:jc w:val="both"/>
        <w:rPr>
          <w:bCs/>
        </w:rPr>
      </w:pPr>
      <w:r>
        <w:rPr>
          <w:bCs/>
        </w:rPr>
        <w:t>Партија 2</w:t>
      </w:r>
      <w:r>
        <w:rPr>
          <w:lang w:val="sr-Cyrl-CS"/>
        </w:rPr>
        <w:t xml:space="preserve">  ласер апарат за физикалну терапију (1 комад)</w:t>
      </w:r>
    </w:p>
    <w:p w:rsidR="003E3BE9" w:rsidRDefault="003E3BE9" w:rsidP="003E3BE9">
      <w:pPr>
        <w:jc w:val="both"/>
        <w:rPr>
          <w:lang w:val="sr-Cyrl-CS"/>
        </w:rPr>
      </w:pPr>
      <w:r>
        <w:rPr>
          <w:lang w:val="sr-Cyrl-CS"/>
        </w:rPr>
        <w:t xml:space="preserve">Укупан број поднетих понуда: 1 </w:t>
      </w:r>
    </w:p>
    <w:p w:rsidR="003E3BE9" w:rsidRDefault="003E3BE9" w:rsidP="003E3BE9">
      <w:pPr>
        <w:jc w:val="both"/>
        <w:rPr>
          <w:lang w:val="sr-Cyrl-CS"/>
        </w:rPr>
      </w:pPr>
    </w:p>
    <w:tbl>
      <w:tblPr>
        <w:tblStyle w:val="TableGrid"/>
        <w:tblW w:w="9201" w:type="dxa"/>
        <w:tblInd w:w="0" w:type="dxa"/>
        <w:tblLook w:val="01E0"/>
      </w:tblPr>
      <w:tblGrid>
        <w:gridCol w:w="497"/>
        <w:gridCol w:w="4453"/>
        <w:gridCol w:w="4251"/>
      </w:tblGrid>
      <w:tr w:rsidR="003E3BE9" w:rsidTr="003E3BE9">
        <w:trPr>
          <w:trHeight w:val="39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rsidR="003E3BE9" w:rsidRDefault="003E3BE9">
            <w:pPr>
              <w:spacing w:before="120" w:after="100" w:afterAutospacing="1"/>
              <w:jc w:val="center"/>
              <w:rPr>
                <w:lang w:val="sr-Cyrl-CS"/>
              </w:rPr>
            </w:pPr>
            <w:r>
              <w:rPr>
                <w:lang w:val="sr-Cyrl-CS"/>
              </w:rPr>
              <w:t>Благовремене понуде</w:t>
            </w:r>
          </w:p>
        </w:tc>
        <w:tc>
          <w:tcPr>
            <w:tcW w:w="4251" w:type="dxa"/>
            <w:tcBorders>
              <w:top w:val="single" w:sz="4" w:space="0" w:color="auto"/>
              <w:left w:val="single" w:sz="4" w:space="0" w:color="auto"/>
              <w:bottom w:val="single" w:sz="4" w:space="0" w:color="auto"/>
              <w:right w:val="single" w:sz="4" w:space="0" w:color="auto"/>
            </w:tcBorders>
            <w:hideMark/>
          </w:tcPr>
          <w:p w:rsidR="003E3BE9" w:rsidRDefault="003E3BE9">
            <w:pPr>
              <w:spacing w:before="120" w:after="100" w:afterAutospacing="1"/>
              <w:jc w:val="center"/>
              <w:rPr>
                <w:lang w:val="sr-Cyrl-CS"/>
              </w:rPr>
            </w:pPr>
            <w:r>
              <w:rPr>
                <w:lang w:val="sr-Cyrl-CS"/>
              </w:rPr>
              <w:t>Неблаговремене понуде</w:t>
            </w:r>
          </w:p>
        </w:tc>
      </w:tr>
      <w:tr w:rsidR="003E3BE9" w:rsidTr="003E3BE9">
        <w:trPr>
          <w:trHeight w:val="377"/>
        </w:trPr>
        <w:tc>
          <w:tcPr>
            <w:tcW w:w="497" w:type="dxa"/>
            <w:tcBorders>
              <w:top w:val="single" w:sz="4" w:space="0" w:color="auto"/>
              <w:left w:val="single" w:sz="4" w:space="0" w:color="auto"/>
              <w:bottom w:val="single" w:sz="4" w:space="0" w:color="auto"/>
              <w:right w:val="single" w:sz="4" w:space="0" w:color="auto"/>
            </w:tcBorders>
            <w:vAlign w:val="center"/>
          </w:tcPr>
          <w:p w:rsidR="003E3BE9" w:rsidRDefault="003E3BE9">
            <w:pPr>
              <w:tabs>
                <w:tab w:val="num" w:pos="720"/>
              </w:tabs>
              <w:ind w:right="2412"/>
              <w:jc w:val="center"/>
            </w:pPr>
          </w:p>
        </w:tc>
        <w:tc>
          <w:tcPr>
            <w:tcW w:w="4453" w:type="dxa"/>
            <w:tcBorders>
              <w:top w:val="single" w:sz="4" w:space="0" w:color="auto"/>
              <w:left w:val="single" w:sz="4" w:space="0" w:color="auto"/>
              <w:bottom w:val="single" w:sz="4" w:space="0" w:color="auto"/>
              <w:right w:val="single" w:sz="4" w:space="0" w:color="auto"/>
            </w:tcBorders>
            <w:hideMark/>
          </w:tcPr>
          <w:p w:rsidR="003E3BE9" w:rsidRDefault="003E3BE9">
            <w:pPr>
              <w:spacing w:before="120" w:after="100" w:afterAutospacing="1"/>
              <w:jc w:val="both"/>
            </w:pPr>
            <w:r>
              <w:rPr>
                <w:noProof/>
              </w:rPr>
              <w:t>Electronic Desing Medical д.о.о.  Земун</w:t>
            </w:r>
          </w:p>
        </w:tc>
        <w:tc>
          <w:tcPr>
            <w:tcW w:w="4251" w:type="dxa"/>
            <w:tcBorders>
              <w:top w:val="single" w:sz="4" w:space="0" w:color="auto"/>
              <w:left w:val="single" w:sz="4" w:space="0" w:color="auto"/>
              <w:bottom w:val="single" w:sz="4" w:space="0" w:color="auto"/>
              <w:right w:val="single" w:sz="4" w:space="0" w:color="auto"/>
            </w:tcBorders>
          </w:tcPr>
          <w:p w:rsidR="003E3BE9" w:rsidRDefault="003E3BE9">
            <w:pPr>
              <w:spacing w:before="120" w:after="100" w:afterAutospacing="1"/>
              <w:jc w:val="both"/>
            </w:pPr>
          </w:p>
        </w:tc>
      </w:tr>
      <w:tr w:rsidR="003E3BE9" w:rsidTr="003E3BE9">
        <w:trPr>
          <w:trHeight w:val="377"/>
        </w:trPr>
        <w:tc>
          <w:tcPr>
            <w:tcW w:w="497" w:type="dxa"/>
            <w:tcBorders>
              <w:top w:val="single" w:sz="4" w:space="0" w:color="auto"/>
              <w:left w:val="single" w:sz="4" w:space="0" w:color="auto"/>
              <w:bottom w:val="single" w:sz="4" w:space="0" w:color="auto"/>
              <w:right w:val="single" w:sz="4" w:space="0" w:color="auto"/>
            </w:tcBorders>
            <w:vAlign w:val="center"/>
          </w:tcPr>
          <w:p w:rsidR="003E3BE9" w:rsidRDefault="003E3BE9">
            <w:pPr>
              <w:tabs>
                <w:tab w:val="num" w:pos="720"/>
              </w:tabs>
              <w:ind w:right="2412"/>
              <w:jc w:val="center"/>
            </w:pPr>
          </w:p>
        </w:tc>
        <w:tc>
          <w:tcPr>
            <w:tcW w:w="4453" w:type="dxa"/>
            <w:tcBorders>
              <w:top w:val="single" w:sz="4" w:space="0" w:color="auto"/>
              <w:left w:val="single" w:sz="4" w:space="0" w:color="auto"/>
              <w:bottom w:val="single" w:sz="4" w:space="0" w:color="auto"/>
              <w:right w:val="single" w:sz="4" w:space="0" w:color="auto"/>
            </w:tcBorders>
            <w:hideMark/>
          </w:tcPr>
          <w:p w:rsidR="003E3BE9" w:rsidRDefault="003E3BE9">
            <w:pPr>
              <w:rPr>
                <w:rFonts w:asciiTheme="minorHAnsi" w:eastAsiaTheme="minorHAnsi" w:hAnsiTheme="minorHAnsi" w:cstheme="minorBidi"/>
                <w:lang w:val="en-US" w:eastAsia="en-US"/>
              </w:rPr>
            </w:pPr>
          </w:p>
        </w:tc>
        <w:tc>
          <w:tcPr>
            <w:tcW w:w="4251" w:type="dxa"/>
            <w:tcBorders>
              <w:top w:val="single" w:sz="4" w:space="0" w:color="auto"/>
              <w:left w:val="single" w:sz="4" w:space="0" w:color="auto"/>
              <w:bottom w:val="single" w:sz="4" w:space="0" w:color="auto"/>
              <w:right w:val="single" w:sz="4" w:space="0" w:color="auto"/>
            </w:tcBorders>
          </w:tcPr>
          <w:p w:rsidR="003E3BE9" w:rsidRDefault="003E3BE9">
            <w:pPr>
              <w:spacing w:before="120" w:after="100" w:afterAutospacing="1"/>
              <w:jc w:val="both"/>
            </w:pPr>
          </w:p>
        </w:tc>
      </w:tr>
    </w:tbl>
    <w:p w:rsidR="003E3BE9" w:rsidRDefault="003E3BE9" w:rsidP="003E3BE9">
      <w:pPr>
        <w:jc w:val="both"/>
        <w:rPr>
          <w:lang w:val="sr-Cyrl-CS"/>
        </w:rPr>
      </w:pPr>
      <w:r>
        <w:rPr>
          <w:lang w:val="sr-Cyrl-CS"/>
        </w:rPr>
        <w:t>Понуђач је доставило сву документацију тражену конкурсном документацијом.</w:t>
      </w:r>
    </w:p>
    <w:p w:rsidR="003E3BE9" w:rsidRDefault="003E3BE9" w:rsidP="003E3BE9">
      <w:pPr>
        <w:jc w:val="both"/>
        <w:rPr>
          <w:lang w:val="sr-Cyrl-CS"/>
        </w:rPr>
      </w:pPr>
    </w:p>
    <w:p w:rsidR="003E3BE9" w:rsidRDefault="003E3BE9" w:rsidP="003E3BE9">
      <w:pPr>
        <w:jc w:val="both"/>
        <w:rPr>
          <w:lang w:val="sr-Cyrl-CS"/>
        </w:rPr>
      </w:pPr>
      <w:r>
        <w:rPr>
          <w:lang w:val="sr-Cyrl-CS"/>
        </w:rPr>
        <w:t>Називи, односно имена понуђача чије су понуде одбијене и разлози за њихово одбијање:</w:t>
      </w:r>
    </w:p>
    <w:p w:rsidR="003E3BE9" w:rsidRDefault="003E3BE9" w:rsidP="003E3BE9">
      <w:pPr>
        <w:jc w:val="both"/>
        <w:rPr>
          <w:lang w:val="sr-Cyrl-CS"/>
        </w:rPr>
      </w:pPr>
    </w:p>
    <w:tbl>
      <w:tblPr>
        <w:tblStyle w:val="TableGrid"/>
        <w:tblW w:w="0" w:type="auto"/>
        <w:tblInd w:w="0" w:type="dxa"/>
        <w:tblLook w:val="01E0"/>
      </w:tblPr>
      <w:tblGrid>
        <w:gridCol w:w="2952"/>
        <w:gridCol w:w="2952"/>
        <w:gridCol w:w="2952"/>
      </w:tblGrid>
      <w:tr w:rsidR="003E3BE9" w:rsidTr="003E3BE9">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jc w:val="center"/>
              <w:rPr>
                <w:lang w:val="sr-Cyrl-CS"/>
              </w:rPr>
            </w:pPr>
            <w:r>
              <w:rPr>
                <w:lang w:val="sr-Cyrl-CS"/>
              </w:rPr>
              <w:t>Подносилац понуде</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jc w:val="center"/>
              <w:rPr>
                <w:lang w:val="sr-Cyrl-CS"/>
              </w:rPr>
            </w:pPr>
            <w:r>
              <w:rPr>
                <w:lang w:val="sr-Cyrl-CS"/>
              </w:rPr>
              <w:t>Понуђена цена без ПДВ-а</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jc w:val="center"/>
              <w:rPr>
                <w:lang w:val="sr-Cyrl-CS"/>
              </w:rPr>
            </w:pPr>
            <w:r>
              <w:rPr>
                <w:lang w:val="sr-Cyrl-CS"/>
              </w:rPr>
              <w:t>Разлози за одбијање понуде</w:t>
            </w:r>
          </w:p>
        </w:tc>
      </w:tr>
      <w:tr w:rsidR="003E3BE9" w:rsidTr="003E3BE9">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rPr>
                <w:lang w:val="sr-Cyrl-CS"/>
              </w:rPr>
            </w:pPr>
            <w:r>
              <w:rPr>
                <w:noProof/>
              </w:rPr>
              <w:t>Electronic Desing Medical д.о.о. Земун</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E3BE9" w:rsidRDefault="003E3BE9">
            <w:pPr>
              <w:rPr>
                <w:lang w:val="sr-Cyrl-CS"/>
              </w:rPr>
            </w:pPr>
            <w:r>
              <w:rPr>
                <w:lang w:val="sr-Cyrl-CS"/>
              </w:rPr>
              <w:t>204.600,00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BE9" w:rsidRDefault="003E3BE9">
            <w:pPr>
              <w:rPr>
                <w:lang w:val="sr-Cyrl-CS"/>
              </w:rPr>
            </w:pPr>
            <w:r>
              <w:rPr>
                <w:lang w:val="sr-Cyrl-CS"/>
              </w:rPr>
              <w:t>Понуђена цена је већа од процењене вредности</w:t>
            </w:r>
          </w:p>
        </w:tc>
      </w:tr>
    </w:tbl>
    <w:p w:rsidR="003E3BE9" w:rsidRDefault="003E3BE9" w:rsidP="003E3BE9">
      <w:pPr>
        <w:jc w:val="both"/>
        <w:rPr>
          <w:bCs/>
        </w:rPr>
      </w:pPr>
    </w:p>
    <w:p w:rsidR="003E3BE9" w:rsidRDefault="003E3BE9" w:rsidP="003E3BE9">
      <w:pPr>
        <w:jc w:val="both"/>
        <w:rPr>
          <w:lang w:val="sr-Cyrl-CS"/>
        </w:rPr>
      </w:pPr>
      <w:r>
        <w:rPr>
          <w:lang w:val="sr-Cyrl-CS"/>
        </w:rPr>
        <w:t>Комисија је после стручне оцене понуда утврдила да је понуђач дао понуду веће вредности него што је процењена вредност за ову партију, те је одбила понуду као неприхватљиву, што је предложила и наручиоцу.</w:t>
      </w:r>
    </w:p>
    <w:p w:rsidR="003E3BE9" w:rsidRDefault="003E3BE9" w:rsidP="003E3BE9">
      <w:pPr>
        <w:jc w:val="both"/>
        <w:rPr>
          <w:bCs/>
        </w:rPr>
      </w:pPr>
    </w:p>
    <w:p w:rsidR="003E3BE9" w:rsidRDefault="003E3BE9" w:rsidP="003E3BE9">
      <w:pPr>
        <w:jc w:val="both"/>
        <w:rPr>
          <w:lang w:val="sr-Cyrl-CS"/>
        </w:rPr>
      </w:pPr>
      <w:r>
        <w:rPr>
          <w:bCs/>
        </w:rPr>
        <w:t>Партија 3</w:t>
      </w:r>
      <w:r>
        <w:rPr>
          <w:lang w:val="sr-Cyrl-CS"/>
        </w:rPr>
        <w:t>. линеарна сонда за гинеколошки ултразвучни апарат за мека ткива.</w:t>
      </w:r>
    </w:p>
    <w:p w:rsidR="003E3BE9" w:rsidRDefault="003E3BE9" w:rsidP="003E3BE9">
      <w:pPr>
        <w:jc w:val="both"/>
        <w:rPr>
          <w:lang w:val="sr-Cyrl-CS"/>
        </w:rPr>
      </w:pPr>
      <w:r>
        <w:rPr>
          <w:lang w:val="sr-Cyrl-CS"/>
        </w:rPr>
        <w:t>За ову партију није приспела ни једна понуда.</w:t>
      </w:r>
    </w:p>
    <w:p w:rsidR="003E3BE9" w:rsidRDefault="003E3BE9" w:rsidP="003E3BE9">
      <w:pPr>
        <w:jc w:val="both"/>
        <w:rPr>
          <w:lang w:val="sr-Cyrl-CS"/>
        </w:rPr>
      </w:pPr>
    </w:p>
    <w:p w:rsidR="003E3BE9" w:rsidRDefault="003E3BE9" w:rsidP="003E3BE9">
      <w:pPr>
        <w:ind w:left="-90"/>
        <w:jc w:val="both"/>
        <w:rPr>
          <w:lang w:val="sr-Cyrl-CS"/>
        </w:rPr>
      </w:pPr>
      <w:r>
        <w:rPr>
          <w:lang w:val="sr-Cyrl-CS"/>
        </w:rPr>
        <w:t>4.Комисија је предложила  наручиоцу да уговор о јавној набавци не закључи ни са једним понуђачем и да донесе одлуку о обустаљању поступак јавне набавке, те понови поступак, што је наручилац прихватио и донео одлуку као у изреци.</w:t>
      </w:r>
    </w:p>
    <w:p w:rsidR="003E3BE9" w:rsidRDefault="003E3BE9" w:rsidP="003E3BE9"/>
    <w:p w:rsidR="003E3BE9" w:rsidRDefault="003E3BE9" w:rsidP="003E3BE9"/>
    <w:p w:rsidR="003E3BE9" w:rsidRDefault="003E3BE9" w:rsidP="003E3BE9">
      <w:pPr>
        <w:rPr>
          <w:color w:val="FF0000"/>
          <w:lang w:val="sr-Cyrl-CS"/>
        </w:rPr>
      </w:pPr>
      <w:r>
        <w:rPr>
          <w:b/>
          <w:lang w:val="sr-Cyrl-CS"/>
        </w:rPr>
        <w:t>ПОУКА О ПРАВНОМ ЛЕКУ:</w:t>
      </w:r>
      <w:r>
        <w:rPr>
          <w:color w:val="FF0000"/>
          <w:lang w:val="sr-Cyrl-CS"/>
        </w:rPr>
        <w:t xml:space="preserve"> </w:t>
      </w:r>
    </w:p>
    <w:p w:rsidR="003E3BE9" w:rsidRDefault="003E3BE9" w:rsidP="003E3BE9">
      <w:pPr>
        <w:jc w:val="both"/>
        <w:rPr>
          <w:lang w:val="sr-Cyrl-CS"/>
        </w:rPr>
      </w:pPr>
      <w:r>
        <w:rPr>
          <w:lang w:val="sr-Cyrl-CS"/>
        </w:rPr>
        <w:t>Против ове одлуке понуђачи  могу Републичкој комисију поднети захтев за заштиту права, путем  овог наручиоца, у року од 5 дана од дана пријема исте.</w:t>
      </w:r>
    </w:p>
    <w:p w:rsidR="003E3BE9" w:rsidRDefault="003E3BE9" w:rsidP="003E3BE9">
      <w:pPr>
        <w:jc w:val="both"/>
        <w:rPr>
          <w:lang w:val="sr-Cyrl-CS"/>
        </w:rPr>
      </w:pPr>
    </w:p>
    <w:p w:rsidR="003E3BE9" w:rsidRDefault="003E3BE9" w:rsidP="003E3BE9">
      <w:r>
        <w:t xml:space="preserve">                                                                                                        Директор Завода</w:t>
      </w:r>
    </w:p>
    <w:p w:rsidR="003E3BE9" w:rsidRDefault="003E3BE9" w:rsidP="003E3BE9">
      <w:r>
        <w:t xml:space="preserve">                                                                                             Маст.екон. Славица Патровић </w:t>
      </w:r>
    </w:p>
    <w:p w:rsidR="003E3BE9" w:rsidRDefault="003E3BE9" w:rsidP="003E3BE9">
      <w:pPr>
        <w:autoSpaceDE w:val="0"/>
        <w:autoSpaceDN w:val="0"/>
        <w:adjustRightInd w:val="0"/>
        <w:ind w:left="-180"/>
        <w:rPr>
          <w:sz w:val="28"/>
          <w:szCs w:val="28"/>
          <w:lang w:val="sr-Cyrl-CS"/>
        </w:rPr>
      </w:pPr>
    </w:p>
    <w:p w:rsidR="00923510" w:rsidRDefault="00923510"/>
    <w:sectPr w:rsidR="00923510" w:rsidSect="0092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91C7F"/>
    <w:multiLevelType w:val="hybridMultilevel"/>
    <w:tmpl w:val="E654C09C"/>
    <w:lvl w:ilvl="0" w:tplc="564404FA">
      <w:start w:val="1"/>
      <w:numFmt w:val="decimal"/>
      <w:lvlText w:val="%1)"/>
      <w:lvlJc w:val="left"/>
      <w:pPr>
        <w:tabs>
          <w:tab w:val="num" w:pos="720"/>
        </w:tabs>
        <w:ind w:left="72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3574FA"/>
    <w:multiLevelType w:val="hybridMultilevel"/>
    <w:tmpl w:val="14020968"/>
    <w:lvl w:ilvl="0" w:tplc="04090011">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E3BE9"/>
    <w:rsid w:val="0017759F"/>
    <w:rsid w:val="003E3BE9"/>
    <w:rsid w:val="0092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E9"/>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9"/>
    <w:pPr>
      <w:suppressAutoHyphens/>
      <w:spacing w:line="100" w:lineRule="atLeast"/>
      <w:ind w:left="720"/>
    </w:pPr>
    <w:rPr>
      <w:rFonts w:eastAsia="Arial Unicode MS"/>
      <w:color w:val="000000"/>
      <w:kern w:val="2"/>
      <w:lang w:val="en-US" w:eastAsia="ar-SA"/>
    </w:rPr>
  </w:style>
  <w:style w:type="table" w:styleId="TableGrid">
    <w:name w:val="Table Grid"/>
    <w:basedOn w:val="TableNormal"/>
    <w:rsid w:val="003E3B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7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Company>master</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1</cp:revision>
  <dcterms:created xsi:type="dcterms:W3CDTF">2018-09-24T07:04:00Z</dcterms:created>
  <dcterms:modified xsi:type="dcterms:W3CDTF">2018-09-24T07:04:00Z</dcterms:modified>
</cp:coreProperties>
</file>